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3A" w:rsidRPr="008B163A" w:rsidRDefault="008B163A" w:rsidP="008B163A">
      <w:pPr>
        <w:spacing w:line="360" w:lineRule="auto"/>
        <w:ind w:left="900"/>
        <w:rPr>
          <w:b/>
          <w:sz w:val="32"/>
          <w:szCs w:val="32"/>
        </w:rPr>
      </w:pPr>
      <w:r w:rsidRPr="008B163A">
        <w:rPr>
          <w:rFonts w:hint="eastAsia"/>
          <w:b/>
          <w:sz w:val="32"/>
          <w:szCs w:val="32"/>
        </w:rPr>
        <w:t>HA121</w:t>
      </w:r>
      <w:r w:rsidRPr="008B163A">
        <w:rPr>
          <w:rFonts w:hint="eastAsia"/>
          <w:b/>
          <w:sz w:val="32"/>
          <w:szCs w:val="32"/>
        </w:rPr>
        <w:t>―</w:t>
      </w:r>
      <w:r w:rsidRPr="008B163A">
        <w:rPr>
          <w:rFonts w:hint="eastAsia"/>
          <w:b/>
          <w:sz w:val="32"/>
          <w:szCs w:val="32"/>
        </w:rPr>
        <w:t>50</w:t>
      </w:r>
      <w:r w:rsidRPr="008B163A">
        <w:rPr>
          <w:rFonts w:hint="eastAsia"/>
          <w:b/>
          <w:sz w:val="32"/>
          <w:szCs w:val="32"/>
        </w:rPr>
        <w:t>－</w:t>
      </w:r>
      <w:r w:rsidRPr="008B163A">
        <w:rPr>
          <w:rFonts w:hint="eastAsia"/>
          <w:b/>
          <w:sz w:val="32"/>
          <w:szCs w:val="32"/>
        </w:rPr>
        <w:t>01</w:t>
      </w:r>
      <w:r w:rsidRPr="008B163A">
        <w:rPr>
          <w:rFonts w:hint="eastAsia"/>
          <w:b/>
          <w:sz w:val="32"/>
          <w:szCs w:val="32"/>
        </w:rPr>
        <w:t>型超临界流体萃取装置操作规程</w:t>
      </w:r>
    </w:p>
    <w:p w:rsidR="008B163A" w:rsidRDefault="003A120F" w:rsidP="00AF2B5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</w:t>
      </w:r>
      <w:r w:rsidR="008B163A">
        <w:rPr>
          <w:rFonts w:hint="eastAsia"/>
          <w:b/>
          <w:sz w:val="24"/>
        </w:rPr>
        <w:t>、开机操作</w:t>
      </w:r>
    </w:p>
    <w:p w:rsidR="008B163A" w:rsidRDefault="008B163A" w:rsidP="003A120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、先送空气开关，如三相电源指示灯都亮，则说明电源已接通，再起动电源的（绿色）按钮。</w:t>
      </w:r>
    </w:p>
    <w:p w:rsidR="008B163A" w:rsidRDefault="008B163A" w:rsidP="003A120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、接通制冷开关，同时接通水循环开关。</w:t>
      </w:r>
    </w:p>
    <w:p w:rsidR="008B163A" w:rsidRDefault="008B163A" w:rsidP="003A120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、开始加温，先将萃取缸、分离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、分离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、精馏柱的加热开关接通，将各自控温仪调整到各自所需的设定温度。如果精馏柱参加整机循环需打开与精馏柱相应的加热开关。</w:t>
      </w:r>
    </w:p>
    <w:p w:rsidR="008B163A" w:rsidRDefault="008B163A" w:rsidP="003A120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、在冷冻机温度降到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℃左右，且萃取、分离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、分离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温度接近设定的要求后，进行下列操作。</w:t>
      </w:r>
    </w:p>
    <w:p w:rsidR="008B163A" w:rsidRDefault="008B163A" w:rsidP="003A120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5</w:t>
      </w:r>
      <w:r>
        <w:rPr>
          <w:rFonts w:hint="eastAsia"/>
          <w:sz w:val="24"/>
        </w:rPr>
        <w:t>、开始制冷的同时将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气瓶通过阀门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进入净化器、冷盘管和贮罐，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进行液化，液态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通过泵、混合器、净化器进入萃取缸（萃取缸已装样品且关闭上堵头），等压力平衡后，打开萃取缸放空阀门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，慢慢放掉残留空气后，降低部分压力后，关闭放空阀。</w:t>
      </w:r>
    </w:p>
    <w:p w:rsidR="008B163A" w:rsidRDefault="008B163A" w:rsidP="003A120F">
      <w:pPr>
        <w:spacing w:line="300" w:lineRule="exact"/>
        <w:ind w:firstLine="57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、加压力：先将电极点拨到需要的压力（上限），启动泵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绿色按钮，再手按数位操器中的绿色触摸开关</w:t>
      </w:r>
      <w:r>
        <w:rPr>
          <w:rFonts w:hint="eastAsia"/>
          <w:sz w:val="24"/>
          <w:bdr w:val="single" w:sz="4" w:space="0" w:color="auto"/>
        </w:rPr>
        <w:t>RUN</w:t>
      </w:r>
      <w:r>
        <w:rPr>
          <w:rFonts w:hint="eastAsia"/>
          <w:sz w:val="24"/>
        </w:rPr>
        <w:t>，如果反转时，按一下触摸开关</w:t>
      </w:r>
      <w:r>
        <w:rPr>
          <w:rFonts w:hint="eastAsia"/>
          <w:sz w:val="24"/>
          <w:bdr w:val="single" w:sz="4" w:space="0" w:color="auto"/>
        </w:rPr>
        <w:t>FWD/PEV</w:t>
      </w:r>
      <w:r>
        <w:rPr>
          <w:rFonts w:hint="eastAsia"/>
          <w:sz w:val="24"/>
        </w:rPr>
        <w:t>，如果流量过小时，手按触摸开关</w:t>
      </w:r>
      <w:r>
        <w:rPr>
          <w:rFonts w:ascii="宋体" w:hint="eastAsia"/>
          <w:color w:val="FF0000"/>
          <w:sz w:val="24"/>
          <w:bdr w:val="single" w:sz="4" w:space="0" w:color="auto"/>
        </w:rPr>
        <w:t>▲</w:t>
      </w:r>
      <w:r>
        <w:rPr>
          <w:rFonts w:hint="eastAsia"/>
          <w:sz w:val="24"/>
        </w:rPr>
        <w:t>，泵转速加快，直至流量达到要求时松开，如果流量过大，可手按触摸开关</w:t>
      </w:r>
      <w:r>
        <w:rPr>
          <w:rFonts w:ascii="宋体" w:hint="eastAsia"/>
          <w:color w:val="FF0000"/>
          <w:sz w:val="24"/>
          <w:bdr w:val="single" w:sz="4" w:space="0" w:color="auto"/>
        </w:rPr>
        <w:t>▼</w:t>
      </w:r>
      <w:r>
        <w:rPr>
          <w:rFonts w:hint="eastAsia"/>
          <w:sz w:val="24"/>
        </w:rPr>
        <w:t>，泵转速减小，直至流量降到要求时松开，数位操作器按键的详细说明，可参照变频器使用手册。当压力加到接近设定压力（提前</w:t>
      </w:r>
      <w:r>
        <w:rPr>
          <w:rFonts w:hint="eastAsia"/>
          <w:sz w:val="24"/>
        </w:rPr>
        <w:t>1MPa</w:t>
      </w:r>
      <w:r>
        <w:rPr>
          <w:rFonts w:hint="eastAsia"/>
          <w:sz w:val="24"/>
        </w:rPr>
        <w:t>左右），开始打开萃取缸后面的节流阀门，具体怎样调节，根据下面不同流向：</w:t>
      </w:r>
    </w:p>
    <w:p w:rsidR="008B163A" w:rsidRDefault="008B163A" w:rsidP="003A120F">
      <w:pPr>
        <w:spacing w:line="300" w:lineRule="exact"/>
        <w:ind w:left="570"/>
        <w:rPr>
          <w:sz w:val="24"/>
        </w:rPr>
      </w:pPr>
      <w:r>
        <w:rPr>
          <w:rFonts w:hint="eastAsia"/>
          <w:sz w:val="24"/>
        </w:rPr>
        <w:t>ⅰ）萃取缸→分离器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→分离器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→回路</w:t>
      </w:r>
    </w:p>
    <w:p w:rsidR="008B163A" w:rsidRDefault="008B163A" w:rsidP="003A120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从阀门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进萃取缸，阀门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，阀门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，阀门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回路循环；调节阀门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控制萃取缸压力，调节阀门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压力，调节阀门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压力。</w:t>
      </w:r>
    </w:p>
    <w:p w:rsidR="008B163A" w:rsidRDefault="008B163A" w:rsidP="003A120F">
      <w:pPr>
        <w:spacing w:line="300" w:lineRule="exact"/>
        <w:ind w:firstLine="570"/>
        <w:rPr>
          <w:sz w:val="24"/>
        </w:rPr>
      </w:pPr>
      <w:r>
        <w:rPr>
          <w:rFonts w:ascii="宋体" w:hint="eastAsia"/>
          <w:sz w:val="24"/>
        </w:rPr>
        <w:t>ⅱ</w:t>
      </w:r>
      <w:r>
        <w:rPr>
          <w:rFonts w:hint="eastAsia"/>
          <w:sz w:val="24"/>
        </w:rPr>
        <w:t>）萃取缸</w:t>
      </w:r>
      <w:r>
        <w:rPr>
          <w:rFonts w:ascii="宋体" w:hint="eastAsia"/>
          <w:sz w:val="24"/>
        </w:rPr>
        <w:t>→分离器</w:t>
      </w:r>
      <w:r>
        <w:rPr>
          <w:rFonts w:hint="eastAsia"/>
          <w:sz w:val="24"/>
        </w:rPr>
        <w:t>I</w:t>
      </w:r>
      <w:r>
        <w:rPr>
          <w:rFonts w:ascii="宋体" w:hint="eastAsia"/>
          <w:sz w:val="24"/>
        </w:rPr>
        <w:t>→分离器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→精馏柱</w:t>
      </w:r>
      <w:r>
        <w:rPr>
          <w:rFonts w:ascii="宋体" w:hint="eastAsia"/>
          <w:sz w:val="24"/>
        </w:rPr>
        <w:t>→回路</w:t>
      </w:r>
    </w:p>
    <w:p w:rsidR="008B163A" w:rsidRDefault="008B163A" w:rsidP="003A120F">
      <w:pPr>
        <w:spacing w:line="300" w:lineRule="exact"/>
        <w:ind w:firstLine="570"/>
        <w:rPr>
          <w:sz w:val="24"/>
        </w:rPr>
      </w:pPr>
      <w:r>
        <w:rPr>
          <w:rFonts w:hint="eastAsia"/>
          <w:sz w:val="24"/>
        </w:rPr>
        <w:t>从阀门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进入萃取缸，阀门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，阀门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阀门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进入精馏柱，阀门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回路循环；调节阀门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控制萃取缸压力，调节阀门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压力，调节阀门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压力，调节阀门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控制精馏柱压力。</w:t>
      </w:r>
    </w:p>
    <w:p w:rsidR="008B163A" w:rsidRDefault="008B163A" w:rsidP="003A120F">
      <w:pPr>
        <w:spacing w:line="300" w:lineRule="exact"/>
        <w:ind w:firstLine="570"/>
        <w:rPr>
          <w:sz w:val="24"/>
        </w:rPr>
      </w:pPr>
      <w:r>
        <w:rPr>
          <w:rFonts w:hint="eastAsia"/>
          <w:sz w:val="24"/>
        </w:rPr>
        <w:t>ⅲ）萃取缸→精馏柱→分离器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→分离器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→回路</w:t>
      </w:r>
    </w:p>
    <w:p w:rsidR="008B163A" w:rsidRDefault="008B163A" w:rsidP="003A120F">
      <w:pPr>
        <w:spacing w:line="300" w:lineRule="exact"/>
        <w:ind w:firstLine="570"/>
        <w:jc w:val="distribute"/>
        <w:rPr>
          <w:sz w:val="24"/>
        </w:rPr>
      </w:pPr>
      <w:r>
        <w:rPr>
          <w:rFonts w:hint="eastAsia"/>
          <w:sz w:val="24"/>
        </w:rPr>
        <w:t>从阀门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进入萃取缸，阀门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进入精馏柱，阀门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进入分离</w:t>
      </w:r>
      <w:r>
        <w:rPr>
          <w:sz w:val="24"/>
        </w:rPr>
        <w:t>I</w:t>
      </w:r>
    </w:p>
    <w:p w:rsidR="008B163A" w:rsidRDefault="008B163A" w:rsidP="003A120F">
      <w:pPr>
        <w:spacing w:line="300" w:lineRule="exact"/>
        <w:rPr>
          <w:sz w:val="24"/>
        </w:rPr>
      </w:pPr>
      <w:r>
        <w:rPr>
          <w:rFonts w:hint="eastAsia"/>
          <w:sz w:val="24"/>
        </w:rPr>
        <w:t>阀门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，阀门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回路循环。调节阀门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控制萃取缸压力，调节阀门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控制精馏柱压力，调节阀门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压力，调节阀门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压力。</w:t>
      </w:r>
    </w:p>
    <w:p w:rsidR="008B163A" w:rsidRDefault="008B163A" w:rsidP="003A120F">
      <w:pPr>
        <w:spacing w:line="300" w:lineRule="exact"/>
        <w:ind w:firstLine="570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中途停泵时，只需按数位操作上的</w:t>
      </w:r>
      <w:r>
        <w:rPr>
          <w:rFonts w:hint="eastAsia"/>
          <w:sz w:val="24"/>
          <w:bdr w:val="single" w:sz="4" w:space="0" w:color="auto"/>
        </w:rPr>
        <w:t>STOP</w:t>
      </w:r>
      <w:r>
        <w:rPr>
          <w:rFonts w:hint="eastAsia"/>
          <w:sz w:val="24"/>
        </w:rPr>
        <w:t>键。</w:t>
      </w:r>
    </w:p>
    <w:p w:rsidR="008B163A" w:rsidRDefault="008B163A" w:rsidP="003A120F">
      <w:pPr>
        <w:spacing w:line="300" w:lineRule="exact"/>
        <w:ind w:firstLine="570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萃取完成后，关闭冷冻机、泵各种加热循环开关，再关闭总电源开关，萃取缸内压力放入后面分离器或精馏柱内，待萃取缸内压力和后面平衡后，再关闭阀门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、阀门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，打开放空阀门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及阀门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，待萃取缸没有压力后，打开萃取缸盖，取出料筒为止，整个萃取过程结束。</w:t>
      </w:r>
    </w:p>
    <w:p w:rsidR="008B163A" w:rsidRDefault="008B163A" w:rsidP="003A120F">
      <w:pPr>
        <w:spacing w:line="300" w:lineRule="exact"/>
        <w:ind w:firstLine="570"/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分离出来物质分别在阀门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、阀门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、阀门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处取出。</w:t>
      </w:r>
    </w:p>
    <w:p w:rsidR="003A120F" w:rsidRDefault="003A120F" w:rsidP="00B40D24">
      <w:pPr>
        <w:widowControl/>
        <w:spacing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br w:type="page"/>
      </w:r>
    </w:p>
    <w:p w:rsidR="00680497" w:rsidRDefault="00680497" w:rsidP="00B40D24">
      <w:pPr>
        <w:widowControl/>
        <w:spacing w:line="360" w:lineRule="auto"/>
        <w:jc w:val="center"/>
        <w:rPr>
          <w:bCs/>
          <w:sz w:val="24"/>
          <w:szCs w:val="30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WKT-J-30D型发酵罐发酵操作规程</w:t>
      </w:r>
    </w:p>
    <w:p w:rsidR="00680497" w:rsidRDefault="00680497" w:rsidP="003A120F">
      <w:pPr>
        <w:spacing w:line="300" w:lineRule="exact"/>
        <w:rPr>
          <w:b/>
          <w:sz w:val="24"/>
          <w:szCs w:val="32"/>
        </w:rPr>
      </w:pPr>
      <w:bookmarkStart w:id="0" w:name="_GoBack"/>
      <w:bookmarkEnd w:id="0"/>
      <w:r>
        <w:rPr>
          <w:rFonts w:hAnsi="宋体" w:hint="eastAsia"/>
          <w:b/>
          <w:sz w:val="24"/>
          <w:szCs w:val="32"/>
        </w:rPr>
        <w:t>一、</w:t>
      </w:r>
      <w:r>
        <w:rPr>
          <w:rFonts w:hint="eastAsia"/>
          <w:b/>
          <w:sz w:val="24"/>
          <w:szCs w:val="32"/>
        </w:rPr>
        <w:t>准备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rFonts w:hint="eastAsia"/>
          <w:sz w:val="24"/>
          <w:szCs w:val="30"/>
        </w:rPr>
        <w:t>调节空气流量、罐压、搅拌转速、</w:t>
      </w:r>
      <w:proofErr w:type="gramStart"/>
      <w:r>
        <w:rPr>
          <w:rFonts w:hint="eastAsia"/>
          <w:sz w:val="24"/>
          <w:szCs w:val="30"/>
        </w:rPr>
        <w:t>罐温</w:t>
      </w:r>
      <w:proofErr w:type="gramEnd"/>
      <w:r>
        <w:rPr>
          <w:sz w:val="24"/>
          <w:szCs w:val="30"/>
        </w:rPr>
        <w:t>(</w:t>
      </w:r>
      <w:r>
        <w:rPr>
          <w:rFonts w:hint="eastAsia"/>
          <w:sz w:val="24"/>
          <w:szCs w:val="30"/>
        </w:rPr>
        <w:t>为了保证工艺参数的可比性，建议上面的四组参数维持一个固定值</w:t>
      </w:r>
      <w:r>
        <w:rPr>
          <w:sz w:val="24"/>
          <w:szCs w:val="30"/>
        </w:rPr>
        <w:t>)</w:t>
      </w:r>
      <w:r>
        <w:rPr>
          <w:rFonts w:hint="eastAsia"/>
          <w:sz w:val="24"/>
          <w:szCs w:val="30"/>
        </w:rPr>
        <w:t>、校正</w:t>
      </w:r>
      <w:r>
        <w:rPr>
          <w:sz w:val="24"/>
          <w:szCs w:val="30"/>
        </w:rPr>
        <w:t>pH</w:t>
      </w:r>
      <w:r>
        <w:rPr>
          <w:rFonts w:hint="eastAsia"/>
          <w:sz w:val="24"/>
          <w:szCs w:val="30"/>
        </w:rPr>
        <w:t>电极零点</w:t>
      </w:r>
    </w:p>
    <w:p w:rsidR="00680497" w:rsidRDefault="00680497" w:rsidP="003A120F">
      <w:pPr>
        <w:spacing w:line="300" w:lineRule="exact"/>
        <w:rPr>
          <w:b/>
          <w:sz w:val="24"/>
          <w:szCs w:val="32"/>
        </w:rPr>
      </w:pPr>
      <w:r>
        <w:rPr>
          <w:rFonts w:hAnsi="宋体" w:hint="eastAsia"/>
          <w:b/>
          <w:sz w:val="24"/>
          <w:szCs w:val="32"/>
        </w:rPr>
        <w:t>二、</w:t>
      </w:r>
      <w:r>
        <w:rPr>
          <w:rFonts w:hint="eastAsia"/>
          <w:b/>
          <w:sz w:val="24"/>
          <w:szCs w:val="32"/>
        </w:rPr>
        <w:t>接种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、</w:t>
      </w:r>
      <w:proofErr w:type="gramStart"/>
      <w:r>
        <w:rPr>
          <w:rFonts w:hint="eastAsia"/>
          <w:sz w:val="24"/>
          <w:szCs w:val="30"/>
        </w:rPr>
        <w:t>本设备</w:t>
      </w:r>
      <w:proofErr w:type="gramEnd"/>
      <w:r>
        <w:rPr>
          <w:rFonts w:hint="eastAsia"/>
          <w:sz w:val="24"/>
          <w:szCs w:val="30"/>
        </w:rPr>
        <w:t>采用火焰封口接种，接种前应事先准备好酒精棉花、钳子、镊子和接种环。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int="eastAsia"/>
          <w:sz w:val="24"/>
          <w:szCs w:val="30"/>
        </w:rPr>
        <w:t>、在无菌室内将菌种装入三角烧瓶内，接种量根据工艺要求确定。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、关闭进气阀，打开排气阀，待罐内压力跌至零后，放入酒精环，将酒精环内酒精点燃，拧开接种口，并向罐内通气，使口有空气排出，保证罐内正压。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int="eastAsia"/>
          <w:sz w:val="24"/>
          <w:szCs w:val="30"/>
        </w:rPr>
        <w:t>、接种口在火焰保护下，将三角瓶的菌种</w:t>
      </w:r>
      <w:proofErr w:type="gramStart"/>
      <w:r>
        <w:rPr>
          <w:rFonts w:hint="eastAsia"/>
          <w:sz w:val="24"/>
          <w:szCs w:val="30"/>
        </w:rPr>
        <w:t>在火环中间</w:t>
      </w:r>
      <w:proofErr w:type="gramEnd"/>
      <w:r>
        <w:rPr>
          <w:rFonts w:hint="eastAsia"/>
          <w:sz w:val="24"/>
          <w:szCs w:val="30"/>
        </w:rPr>
        <w:t>倒入罐内，将接种口盖在火焰上灭菌后拧紧，取去酒精环，向罐内通气。接种完毕。</w:t>
      </w:r>
    </w:p>
    <w:p w:rsidR="00680497" w:rsidRDefault="00680497" w:rsidP="003A120F">
      <w:pPr>
        <w:spacing w:line="300" w:lineRule="exact"/>
        <w:rPr>
          <w:b/>
          <w:sz w:val="24"/>
          <w:szCs w:val="32"/>
        </w:rPr>
      </w:pPr>
      <w:r>
        <w:rPr>
          <w:rFonts w:hAnsi="宋体" w:hint="eastAsia"/>
          <w:b/>
          <w:sz w:val="24"/>
          <w:szCs w:val="32"/>
        </w:rPr>
        <w:t>三、</w:t>
      </w:r>
      <w:r>
        <w:rPr>
          <w:rFonts w:hint="eastAsia"/>
          <w:b/>
          <w:sz w:val="24"/>
          <w:szCs w:val="32"/>
        </w:rPr>
        <w:t>培养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、种子接入发酵罐后，即可进行控温培养，</w:t>
      </w:r>
      <w:proofErr w:type="gramStart"/>
      <w:r>
        <w:rPr>
          <w:rFonts w:hint="eastAsia"/>
          <w:sz w:val="24"/>
          <w:szCs w:val="30"/>
        </w:rPr>
        <w:t>罐压一般</w:t>
      </w:r>
      <w:proofErr w:type="gramEnd"/>
      <w:r>
        <w:rPr>
          <w:rFonts w:hint="eastAsia"/>
          <w:sz w:val="24"/>
          <w:szCs w:val="30"/>
        </w:rPr>
        <w:t>控制在</w:t>
      </w:r>
      <w:r>
        <w:rPr>
          <w:sz w:val="24"/>
          <w:szCs w:val="30"/>
        </w:rPr>
        <w:t>0.05Mpa</w:t>
      </w:r>
      <w:r>
        <w:rPr>
          <w:rFonts w:hint="eastAsia"/>
          <w:sz w:val="24"/>
          <w:szCs w:val="30"/>
        </w:rPr>
        <w:t>～</w:t>
      </w:r>
      <w:r>
        <w:rPr>
          <w:sz w:val="24"/>
          <w:szCs w:val="30"/>
        </w:rPr>
        <w:t>0.10Mpa</w:t>
      </w:r>
      <w:r>
        <w:rPr>
          <w:rFonts w:hint="eastAsia"/>
          <w:sz w:val="24"/>
          <w:szCs w:val="30"/>
        </w:rPr>
        <w:t>，转速和通气量根据各自工艺要求而定。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int="eastAsia"/>
          <w:sz w:val="24"/>
          <w:szCs w:val="30"/>
        </w:rPr>
        <w:t>、发酵温度根据工艺要求而定，通过循环水箱来控制发酵温度。当发酵温度低于或高于工艺设定温度时，循环水箱可自动加热或冷却。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、培养中搅拌电机转速应根据工艺调整要求，不要超过罐体的设计转速，具体操作仔细阅读说明书。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int="eastAsia"/>
          <w:sz w:val="24"/>
          <w:szCs w:val="30"/>
        </w:rPr>
        <w:t>、培养过程中补料可以参照接种方法进行，也可以用蠕动泵补料。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int="eastAsia"/>
          <w:sz w:val="24"/>
          <w:szCs w:val="30"/>
        </w:rPr>
        <w:t>、</w:t>
      </w:r>
      <w:r>
        <w:rPr>
          <w:rFonts w:hint="eastAsia"/>
          <w:kern w:val="72"/>
          <w:sz w:val="24"/>
          <w:szCs w:val="30"/>
        </w:rPr>
        <w:t>在发酵中途要取样检查时，可通过取样口取样。取样前，取样管路阀门需用蒸汽灭菌，防止杂菌污染引起误导，取样结束后同样要用蒸汽冲洗取样管道阀</w:t>
      </w:r>
      <w:r>
        <w:rPr>
          <w:rFonts w:hint="eastAsia"/>
          <w:sz w:val="24"/>
          <w:szCs w:val="30"/>
        </w:rPr>
        <w:t>门。</w:t>
      </w:r>
    </w:p>
    <w:p w:rsidR="00680497" w:rsidRDefault="00680497" w:rsidP="003A120F">
      <w:pPr>
        <w:spacing w:line="300" w:lineRule="exact"/>
        <w:rPr>
          <w:b/>
          <w:sz w:val="24"/>
          <w:szCs w:val="30"/>
        </w:rPr>
      </w:pPr>
      <w:r>
        <w:rPr>
          <w:rFonts w:hAnsi="宋体" w:hint="eastAsia"/>
          <w:b/>
          <w:sz w:val="24"/>
          <w:szCs w:val="32"/>
        </w:rPr>
        <w:t>四、</w:t>
      </w:r>
      <w:r>
        <w:rPr>
          <w:rFonts w:hint="eastAsia"/>
          <w:b/>
          <w:sz w:val="24"/>
          <w:szCs w:val="32"/>
        </w:rPr>
        <w:t>补料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l</w:t>
      </w:r>
      <w:r>
        <w:rPr>
          <w:rFonts w:hint="eastAsia"/>
          <w:sz w:val="24"/>
          <w:szCs w:val="30"/>
        </w:rPr>
        <w:t>、将经灭菌消毒的补料瓶及输液管放置于搁架上，用手动方式转动蠕动泵</w:t>
      </w:r>
      <w:proofErr w:type="gramStart"/>
      <w:r>
        <w:rPr>
          <w:rFonts w:hint="eastAsia"/>
          <w:sz w:val="24"/>
          <w:szCs w:val="30"/>
        </w:rPr>
        <w:t>泵</w:t>
      </w:r>
      <w:proofErr w:type="gramEnd"/>
      <w:r>
        <w:rPr>
          <w:rFonts w:hint="eastAsia"/>
          <w:sz w:val="24"/>
          <w:szCs w:val="30"/>
        </w:rPr>
        <w:t>头，将输液管沿蠕动泵转动方向嵌入蠕动泵内，并用蠕动泵内的夹子夹紧软管。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int="eastAsia"/>
          <w:sz w:val="24"/>
          <w:szCs w:val="30"/>
        </w:rPr>
        <w:t>、旋下补料口上的闷头，用酒精棉球对补料口消毒，然后将针头插入并穿透密封盖，并用补料针上的螺母锁紧。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、打开蠕动泵手动开关，使输液管中充满料液。或置</w:t>
      </w:r>
      <w:proofErr w:type="gramStart"/>
      <w:r>
        <w:rPr>
          <w:rFonts w:hint="eastAsia"/>
          <w:sz w:val="24"/>
          <w:szCs w:val="30"/>
        </w:rPr>
        <w:t>蠕动泵于自动</w:t>
      </w:r>
      <w:proofErr w:type="gramEnd"/>
      <w:r>
        <w:rPr>
          <w:rFonts w:hint="eastAsia"/>
          <w:sz w:val="24"/>
          <w:szCs w:val="30"/>
        </w:rPr>
        <w:t>状态，根据发酵工艺要求设定控制周期。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int="eastAsia"/>
          <w:sz w:val="24"/>
          <w:szCs w:val="30"/>
        </w:rPr>
        <w:t>、酸碱液、消泡</w:t>
      </w:r>
      <w:proofErr w:type="gramStart"/>
      <w:r>
        <w:rPr>
          <w:rFonts w:hint="eastAsia"/>
          <w:sz w:val="24"/>
          <w:szCs w:val="30"/>
        </w:rPr>
        <w:t>液操作</w:t>
      </w:r>
      <w:proofErr w:type="gramEnd"/>
      <w:r>
        <w:rPr>
          <w:rFonts w:hint="eastAsia"/>
          <w:sz w:val="24"/>
          <w:szCs w:val="30"/>
        </w:rPr>
        <w:t>类同于补料操作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rFonts w:hint="eastAsia"/>
          <w:sz w:val="24"/>
          <w:szCs w:val="30"/>
        </w:rPr>
        <w:t>补料方式有多种，可根据工艺要求选用恰当的补料方式。</w:t>
      </w:r>
    </w:p>
    <w:p w:rsidR="00680497" w:rsidRDefault="00680497" w:rsidP="003A120F">
      <w:pPr>
        <w:spacing w:line="300" w:lineRule="exact"/>
        <w:rPr>
          <w:b/>
          <w:sz w:val="24"/>
          <w:szCs w:val="30"/>
        </w:rPr>
      </w:pPr>
      <w:r>
        <w:rPr>
          <w:rFonts w:hAnsi="宋体" w:hint="eastAsia"/>
          <w:b/>
          <w:sz w:val="24"/>
          <w:szCs w:val="32"/>
        </w:rPr>
        <w:t>五、</w:t>
      </w:r>
      <w:r>
        <w:rPr>
          <w:rFonts w:hint="eastAsia"/>
          <w:b/>
          <w:sz w:val="24"/>
          <w:szCs w:val="32"/>
        </w:rPr>
        <w:t>取样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、取样器消毒，或采用无菌室配备的无菌的取样瓶取样。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int="eastAsia"/>
          <w:sz w:val="24"/>
          <w:szCs w:val="30"/>
        </w:rPr>
        <w:t>、打开蒸汽发生器，待蒸汽发生器的压力达到</w:t>
      </w:r>
      <w:r>
        <w:rPr>
          <w:sz w:val="24"/>
          <w:szCs w:val="30"/>
        </w:rPr>
        <w:t>0.3Mpa</w:t>
      </w:r>
      <w:r>
        <w:rPr>
          <w:rFonts w:hint="eastAsia"/>
          <w:sz w:val="24"/>
          <w:szCs w:val="30"/>
        </w:rPr>
        <w:t>时打开出料口蒸汽阀门，开启出料口上端</w:t>
      </w:r>
      <w:r>
        <w:rPr>
          <w:sz w:val="24"/>
          <w:szCs w:val="30"/>
        </w:rPr>
        <w:t>1#</w:t>
      </w:r>
      <w:r>
        <w:rPr>
          <w:rFonts w:hint="eastAsia"/>
          <w:sz w:val="24"/>
          <w:szCs w:val="30"/>
        </w:rPr>
        <w:t>出料阀门，开启出料口下端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出料阀门上的小排气阀门，通蒸汽</w:t>
      </w:r>
      <w:r>
        <w:rPr>
          <w:sz w:val="24"/>
          <w:szCs w:val="30"/>
        </w:rPr>
        <w:t>30</w:t>
      </w:r>
      <w:r>
        <w:rPr>
          <w:rFonts w:hint="eastAsia"/>
          <w:sz w:val="24"/>
          <w:szCs w:val="30"/>
        </w:rPr>
        <w:t>—</w:t>
      </w:r>
      <w:r>
        <w:rPr>
          <w:sz w:val="24"/>
          <w:szCs w:val="30"/>
        </w:rPr>
        <w:t>40</w:t>
      </w:r>
      <w:r>
        <w:rPr>
          <w:rFonts w:hint="eastAsia"/>
          <w:sz w:val="24"/>
          <w:szCs w:val="30"/>
        </w:rPr>
        <w:t>分钟。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、关闭出料口</w:t>
      </w:r>
      <w:r>
        <w:rPr>
          <w:sz w:val="24"/>
          <w:szCs w:val="30"/>
        </w:rPr>
        <w:t>1#</w:t>
      </w:r>
      <w:r>
        <w:rPr>
          <w:rFonts w:hint="eastAsia"/>
          <w:sz w:val="24"/>
          <w:szCs w:val="30"/>
        </w:rPr>
        <w:t>阀门、</w:t>
      </w:r>
      <w:r>
        <w:rPr>
          <w:sz w:val="24"/>
          <w:szCs w:val="30"/>
        </w:rPr>
        <w:t>2#</w:t>
      </w:r>
      <w:proofErr w:type="gramStart"/>
      <w:r>
        <w:rPr>
          <w:rFonts w:hint="eastAsia"/>
          <w:sz w:val="24"/>
          <w:szCs w:val="30"/>
        </w:rPr>
        <w:t>出料阀小排气</w:t>
      </w:r>
      <w:proofErr w:type="gramEnd"/>
      <w:r>
        <w:rPr>
          <w:rFonts w:hint="eastAsia"/>
          <w:sz w:val="24"/>
          <w:szCs w:val="30"/>
        </w:rPr>
        <w:t>阀门，关闭出料口蒸汽阀门：打开出料口</w:t>
      </w: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、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阀门，使罐内的料液从出料口流出，在火焰的保护下取入取样瓶内。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int="eastAsia"/>
          <w:sz w:val="24"/>
          <w:szCs w:val="30"/>
        </w:rPr>
        <w:t>、关闭出料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阀门，打开蒸汽阀门，开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小排气，通蒸汽</w:t>
      </w:r>
      <w:r>
        <w:rPr>
          <w:sz w:val="24"/>
          <w:szCs w:val="30"/>
        </w:rPr>
        <w:t>20</w:t>
      </w:r>
      <w:r>
        <w:rPr>
          <w:rFonts w:hint="eastAsia"/>
          <w:sz w:val="24"/>
          <w:szCs w:val="30"/>
        </w:rPr>
        <w:t>分钟。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int="eastAsia"/>
          <w:sz w:val="24"/>
          <w:szCs w:val="30"/>
        </w:rPr>
        <w:t>、关闭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小排气阀门，关闭</w:t>
      </w:r>
      <w:r>
        <w:rPr>
          <w:sz w:val="24"/>
          <w:szCs w:val="30"/>
        </w:rPr>
        <w:t>1#</w:t>
      </w:r>
      <w:r>
        <w:rPr>
          <w:rFonts w:hint="eastAsia"/>
          <w:sz w:val="24"/>
          <w:szCs w:val="30"/>
        </w:rPr>
        <w:t>阀门，关闭出料口蒸汽阀门。取样结束。</w:t>
      </w:r>
    </w:p>
    <w:p w:rsidR="00680497" w:rsidRDefault="00680497" w:rsidP="003A120F">
      <w:pPr>
        <w:spacing w:line="300" w:lineRule="exact"/>
        <w:rPr>
          <w:b/>
          <w:sz w:val="24"/>
          <w:szCs w:val="30"/>
        </w:rPr>
      </w:pPr>
      <w:r>
        <w:rPr>
          <w:rFonts w:hAnsi="宋体" w:hint="eastAsia"/>
          <w:b/>
          <w:sz w:val="24"/>
          <w:szCs w:val="32"/>
        </w:rPr>
        <w:t>六、</w:t>
      </w:r>
      <w:r>
        <w:rPr>
          <w:rFonts w:hint="eastAsia"/>
          <w:b/>
          <w:sz w:val="24"/>
          <w:szCs w:val="32"/>
        </w:rPr>
        <w:t>出料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rFonts w:hint="eastAsia"/>
          <w:sz w:val="24"/>
          <w:szCs w:val="30"/>
        </w:rPr>
        <w:t>出料与取样操作类似。</w:t>
      </w:r>
    </w:p>
    <w:p w:rsidR="00680497" w:rsidRDefault="00680497" w:rsidP="003A120F">
      <w:pPr>
        <w:spacing w:line="300" w:lineRule="exact"/>
        <w:rPr>
          <w:sz w:val="24"/>
          <w:szCs w:val="30"/>
        </w:rPr>
      </w:pPr>
      <w:r>
        <w:rPr>
          <w:rFonts w:hint="eastAsia"/>
          <w:sz w:val="24"/>
          <w:szCs w:val="30"/>
        </w:rPr>
        <w:t>出料结束后，应立即放水清洗发酵罐及</w:t>
      </w:r>
      <w:proofErr w:type="gramStart"/>
      <w:r>
        <w:rPr>
          <w:rFonts w:hint="eastAsia"/>
          <w:sz w:val="24"/>
          <w:szCs w:val="30"/>
        </w:rPr>
        <w:t>料路管道</w:t>
      </w:r>
      <w:proofErr w:type="gramEnd"/>
      <w:r>
        <w:rPr>
          <w:rFonts w:hint="eastAsia"/>
          <w:sz w:val="24"/>
          <w:szCs w:val="30"/>
        </w:rPr>
        <w:t>阀门，并开动搅拌电机，清洗</w:t>
      </w:r>
      <w:r w:rsidR="003A120F">
        <w:rPr>
          <w:rFonts w:hint="eastAsia"/>
          <w:sz w:val="24"/>
          <w:szCs w:val="30"/>
        </w:rPr>
        <w:t>。</w:t>
      </w:r>
    </w:p>
    <w:sectPr w:rsidR="00680497" w:rsidSect="003A12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CA" w:rsidRDefault="00C631CA" w:rsidP="00680497">
      <w:r>
        <w:separator/>
      </w:r>
    </w:p>
  </w:endnote>
  <w:endnote w:type="continuationSeparator" w:id="0">
    <w:p w:rsidR="00C631CA" w:rsidRDefault="00C631CA" w:rsidP="0068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CA" w:rsidRDefault="00C631CA" w:rsidP="00680497">
      <w:r>
        <w:separator/>
      </w:r>
    </w:p>
  </w:footnote>
  <w:footnote w:type="continuationSeparator" w:id="0">
    <w:p w:rsidR="00C631CA" w:rsidRDefault="00C631CA" w:rsidP="0068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FB5"/>
    <w:multiLevelType w:val="singleLevel"/>
    <w:tmpl w:val="4126B0CC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63"/>
    <w:rsid w:val="00295701"/>
    <w:rsid w:val="003A120F"/>
    <w:rsid w:val="003E0F21"/>
    <w:rsid w:val="00431052"/>
    <w:rsid w:val="004A273B"/>
    <w:rsid w:val="004B6410"/>
    <w:rsid w:val="00680497"/>
    <w:rsid w:val="006D15BF"/>
    <w:rsid w:val="008B163A"/>
    <w:rsid w:val="00AF2B59"/>
    <w:rsid w:val="00B40D24"/>
    <w:rsid w:val="00BE738C"/>
    <w:rsid w:val="00C631CA"/>
    <w:rsid w:val="00D12763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4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04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04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4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04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04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5979-1B68-4AF7-8826-6EA14D27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1916</Characters>
  <Application>Microsoft Office Word</Application>
  <DocSecurity>0</DocSecurity>
  <Lines>15</Lines>
  <Paragraphs>4</Paragraphs>
  <ScaleCrop>false</ScaleCrop>
  <Company>China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2015-05-22T07:45:00Z</dcterms:created>
  <dcterms:modified xsi:type="dcterms:W3CDTF">2015-05-22T08:32:00Z</dcterms:modified>
</cp:coreProperties>
</file>